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b/>
          <w:sz w:val="28"/>
          <w:szCs w:val="28"/>
        </w:rPr>
        <w:t xml:space="preserve">            </w:t>
      </w:r>
      <w:r w:rsidRPr="00E87258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rFonts w:ascii="Times New Roman" w:hAnsi="Times New Roman" w:cs="Times New Roman"/>
          <w:b/>
          <w:sz w:val="28"/>
          <w:szCs w:val="28"/>
        </w:rPr>
        <w:t xml:space="preserve">      ПРЕДСТАВИТЕЛЕЙ                                          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rFonts w:ascii="Times New Roman" w:hAnsi="Times New Roman" w:cs="Times New Roman"/>
          <w:b/>
          <w:sz w:val="28"/>
          <w:szCs w:val="28"/>
        </w:rPr>
        <w:t xml:space="preserve">       ЧЕЛНО-ВЕРШИНЫ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</w:p>
    <w:p w:rsidR="005563D0" w:rsidRPr="00E87258" w:rsidRDefault="00E87258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</w:t>
      </w:r>
      <w:r w:rsidR="005563D0" w:rsidRPr="00E87258">
        <w:rPr>
          <w:rFonts w:ascii="Times New Roman" w:hAnsi="Times New Roman" w:cs="Times New Roman"/>
          <w:b/>
          <w:sz w:val="28"/>
          <w:szCs w:val="28"/>
        </w:rPr>
        <w:t>ВЕРШИНСКИЙ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7258"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</w:t>
      </w:r>
    </w:p>
    <w:p w:rsidR="00E87258" w:rsidRDefault="00E87258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563D0" w:rsidRPr="00E87258" w:rsidRDefault="00E87258" w:rsidP="00E8725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563D0" w:rsidRPr="00E8725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26 ноября 2015 года </w:t>
      </w:r>
      <w:r w:rsidR="005563D0" w:rsidRPr="00E8725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5563D0" w:rsidRDefault="005563D0" w:rsidP="00556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3D0" w:rsidRDefault="005563D0" w:rsidP="0055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908AB">
        <w:rPr>
          <w:rFonts w:ascii="Times New Roman" w:hAnsi="Times New Roman" w:cs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 Челно-Вершины муниципального района </w:t>
      </w:r>
      <w:proofErr w:type="spellStart"/>
      <w:r w:rsidRPr="002908A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2908A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87258" w:rsidRDefault="005563D0" w:rsidP="00E8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статьёй 32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E872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Собрание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E87258" w:rsidRDefault="00E87258" w:rsidP="00E87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РЕШИЛО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3D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7258">
        <w:rPr>
          <w:rFonts w:ascii="Times New Roman" w:hAnsi="Times New Roman" w:cs="Times New Roman"/>
          <w:sz w:val="28"/>
          <w:szCs w:val="28"/>
        </w:rPr>
        <w:t xml:space="preserve"> 1.  Внести следующие изменения в текстовую часть статьи 45 «Перечень территориальных зон. Виды разрешённого использования земельных участков и объектов капитального строительства, предельные параметры разрешённого строительства, реконструкции объектов капитального строительства»: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>1.1. дополнить основные  виды разрешенного использования жилых зон Ж1 « зона застройки индивидуальными жилыми домами усадебного типа (1-3 этажа)», Ж-2 « зона застройки малоэтажными жилыми домами (2-3 этажа)», основным видом разрешенного использования</w:t>
      </w:r>
      <w:proofErr w:type="gram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« размещение и строительство плоскостных сооружений (спортивные площадки)».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>1.2. дополнить основные  виды разрешенного использования жилых зон Ж</w:t>
      </w:r>
      <w:proofErr w:type="gram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 «зона застройки индивидуальными жилыми домами усадебного типа (1-3 этажа)»  основным видом разрешенного использования: « личное подсобное хозяйство, с правом возведения жилого дома».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>1.3. дополнить основные виды разрешённого использования производственных и коммунально-складских зон ПК-3, ПК-4, ПК-5 основным видом разрешённого использования: «размещение и строительство плоскостных сооружений (спортивные площадки; автодромы)».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1.4. дополнить основные  виды разрешенного использования земельных участков  Р-3 «зоны озеленения защитного назначения» основным видом </w:t>
      </w:r>
      <w:r w:rsidRPr="00E872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разрешенного использования: «размещение и строительство плоскостных сооружений </w:t>
      </w:r>
      <w:proofErr w:type="gram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>спортивные площадки, автодромы)».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>1.5. установить вид разрешённого использования земельному участку площадью 5000 кв</w:t>
      </w:r>
      <w:proofErr w:type="gram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63:35:0804002:99 в северной части кадастрового квартала 63:35:0804002: «площадка для приготовления и хранения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песчанно-гравийных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материалов»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>1.6. внести следующие изменения в главу IX «Градостроительные регламенты», вставить текст, читать в следующей редакции: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Глава IX.</w:t>
      </w:r>
      <w:r w:rsidRPr="00E87258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ab/>
        <w:t xml:space="preserve"> Градостроительные регламенты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E8725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При разделе, объединении</w:t>
      </w:r>
      <w:bookmarkStart w:id="0" w:name="_GoBack"/>
      <w:bookmarkEnd w:id="0"/>
      <w:r w:rsidRPr="00E8725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земельных участков, находящихся в собственности заявителя, предельные размеры на вновь сформированные земельные участки не распространяется вне зависимости от их зоны размещения. ;</w:t>
      </w:r>
      <w:proofErr w:type="gramEnd"/>
    </w:p>
    <w:p w:rsid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         1.7 внести следующие изменения в статью 48 «Предельные размеры земельных участков и предельные параметры разрешённого строительства, реконструкции объектов капитального строительства в жилых зонах», читать в следующей редакции: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48</w:t>
      </w:r>
      <w:r w:rsidRPr="00E52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969"/>
        <w:gridCol w:w="1049"/>
        <w:gridCol w:w="1049"/>
        <w:gridCol w:w="1049"/>
        <w:gridCol w:w="1049"/>
        <w:gridCol w:w="1049"/>
      </w:tblGrid>
      <w:tr w:rsidR="005563D0" w:rsidRPr="00E52012" w:rsidTr="009A396F">
        <w:tc>
          <w:tcPr>
            <w:tcW w:w="568" w:type="dxa"/>
            <w:vMerge w:val="restart"/>
            <w:shd w:val="clear" w:color="auto" w:fill="auto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Значение предельных параметров в зонах, </w:t>
            </w:r>
            <w:proofErr w:type="spell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подзонах</w:t>
            </w:r>
            <w:proofErr w:type="spellEnd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341"/>
        </w:trPr>
        <w:tc>
          <w:tcPr>
            <w:tcW w:w="568" w:type="dxa"/>
            <w:vMerge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proofErr w:type="gramStart"/>
            <w:r w:rsidRPr="00E520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зданий, строений, сооружений,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Минимальная площадь земельного участка для индивидуальной жилой застройки,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каждый блок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малоэтажной застройки секционного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каждую секцию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Минимальный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застройки блокированного типа,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 на блок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размер земельного участка для ведения личного подсобного хозяйства, кв.м.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 xml:space="preserve">  3000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Минимальный отступ (бытовой разрыв) между жилыми домами, 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Максимальное количество блоков в индивидуальной и блокированной жилой застройке, шт.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9" w:type="dxa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Максимальная площадь отдельно стоящих зданий объектов физической культуры и спорта, кв</w:t>
            </w:r>
            <w:proofErr w:type="gramStart"/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—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индивидуальной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ведения личного подсобного хозяйства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в границах земельного участка для блокированной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многоквартирной жилой застройки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3D0" w:rsidRPr="00E52012" w:rsidTr="009A396F">
        <w:tblPrEx>
          <w:tblCellMar>
            <w:left w:w="85" w:type="dxa"/>
            <w:right w:w="85" w:type="dxa"/>
          </w:tblCellMar>
          <w:tblLook w:val="01E0"/>
        </w:tblPrEx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bCs/>
                <w:sz w:val="20"/>
                <w:szCs w:val="20"/>
                <w:lang w:eastAsia="ru-RU"/>
              </w:rPr>
              <w:t>Максимальный процент застройки для размещения инженерно-технических объектов, сооружений и коммуникаций %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MS Min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5563D0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49" w:type="dxa"/>
            <w:shd w:val="clear" w:color="auto" w:fill="D9D9D9"/>
            <w:vAlign w:val="center"/>
          </w:tcPr>
          <w:p w:rsidR="005563D0" w:rsidRPr="00E52012" w:rsidRDefault="005563D0" w:rsidP="009A396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</w:tbl>
    <w:p w:rsidR="005563D0" w:rsidRPr="00E87258" w:rsidRDefault="005563D0" w:rsidP="00E87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 2.  Внести следующие изменения в графическую часть: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2.1. внести следующие изменения в карту градостроительного зонирования сельского поселения Челно-Вершины муниципального района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области: проектируемый полигон ТБО в северной  части села Челно-Вершины исключить из карты градостроительного зонирования .</w:t>
      </w:r>
    </w:p>
    <w:p w:rsidR="005563D0" w:rsidRPr="00E87258" w:rsidRDefault="005563D0" w:rsidP="00E8725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2.2. внести следующие изменения в карту градостроительного зонирования сельского поселения Челно-Вершины муниципального района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Самарской области: водный объект в с.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Заиткино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по улице </w:t>
      </w:r>
      <w:proofErr w:type="gram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Аэродромная</w:t>
      </w:r>
      <w:proofErr w:type="gram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, рядом с границей земельного участка по адресу: Самарская область,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Челно-Вершинский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 xml:space="preserve"> район, с. </w:t>
      </w:r>
      <w:proofErr w:type="spellStart"/>
      <w:r w:rsidRPr="00E87258">
        <w:rPr>
          <w:rFonts w:ascii="Times New Roman" w:hAnsi="Times New Roman" w:cs="Times New Roman"/>
          <w:sz w:val="28"/>
          <w:szCs w:val="28"/>
          <w:lang w:eastAsia="ru-RU"/>
        </w:rPr>
        <w:t>Заиткино</w:t>
      </w:r>
      <w:proofErr w:type="spellEnd"/>
      <w:r w:rsidRPr="00E87258">
        <w:rPr>
          <w:rFonts w:ascii="Times New Roman" w:hAnsi="Times New Roman" w:cs="Times New Roman"/>
          <w:sz w:val="28"/>
          <w:szCs w:val="28"/>
          <w:lang w:eastAsia="ru-RU"/>
        </w:rPr>
        <w:t>, ул. Аэродромная, д. 10, кв. 1 исключить из карты градостроительного зонирования.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E87258">
        <w:rPr>
          <w:rFonts w:ascii="Times New Roman" w:hAnsi="Times New Roman" w:cs="Times New Roman"/>
          <w:sz w:val="28"/>
          <w:szCs w:val="28"/>
        </w:rPr>
        <w:t>С</w:t>
      </w:r>
      <w:r w:rsidRPr="00E87258">
        <w:rPr>
          <w:rFonts w:ascii="Times New Roman" w:hAnsi="Times New Roman" w:cs="Times New Roman"/>
          <w:sz w:val="28"/>
          <w:szCs w:val="28"/>
        </w:rPr>
        <w:t>обрания представителей</w:t>
      </w:r>
    </w:p>
    <w:p w:rsidR="005563D0" w:rsidRPr="00E87258" w:rsidRDefault="005563D0" w:rsidP="00E8725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7258">
        <w:rPr>
          <w:rFonts w:ascii="Times New Roman" w:hAnsi="Times New Roman" w:cs="Times New Roman"/>
          <w:sz w:val="28"/>
          <w:szCs w:val="28"/>
        </w:rPr>
        <w:t xml:space="preserve"> сельского поселения Челно-Вершины</w:t>
      </w:r>
      <w:r w:rsidR="00E87258">
        <w:rPr>
          <w:rFonts w:ascii="Times New Roman" w:hAnsi="Times New Roman" w:cs="Times New Roman"/>
          <w:sz w:val="28"/>
          <w:szCs w:val="28"/>
        </w:rPr>
        <w:t xml:space="preserve">                                 А.В. Буйволов</w:t>
      </w:r>
    </w:p>
    <w:p w:rsidR="00121679" w:rsidRPr="00E87258" w:rsidRDefault="00121679" w:rsidP="00E872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1679" w:rsidRPr="00E87258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3D0"/>
    <w:rsid w:val="00121679"/>
    <w:rsid w:val="005563D0"/>
    <w:rsid w:val="00904AC2"/>
    <w:rsid w:val="00B00CFA"/>
    <w:rsid w:val="00E8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2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980</Words>
  <Characters>5590</Characters>
  <Application>Microsoft Office Word</Application>
  <DocSecurity>0</DocSecurity>
  <Lines>46</Lines>
  <Paragraphs>13</Paragraphs>
  <ScaleCrop>false</ScaleCrop>
  <Company>HOME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2015-11-26T04:52:00Z</cp:lastPrinted>
  <dcterms:created xsi:type="dcterms:W3CDTF">2015-11-26T04:51:00Z</dcterms:created>
  <dcterms:modified xsi:type="dcterms:W3CDTF">2015-11-26T09:16:00Z</dcterms:modified>
</cp:coreProperties>
</file>